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5E" w:rsidRDefault="00362F7E" w:rsidP="008F57A4">
      <w:r>
        <w:rPr>
          <w:rFonts w:eastAsiaTheme="minorEastAsia"/>
        </w:rPr>
        <w:t>1</w:t>
      </w:r>
      <w:r w:rsidR="00392E5E">
        <w:rPr>
          <w:rFonts w:eastAsiaTheme="minorEastAsia"/>
        </w:rPr>
        <w:t xml:space="preserve">. </w:t>
      </w:r>
      <w:r w:rsidR="00431597">
        <w:t>You are being dealt five cards from a standard deck of 52 playing cards. Find the probability that you are dealt two clubs and three red cards.</w:t>
      </w:r>
    </w:p>
    <w:p w:rsidR="00362F7E" w:rsidRPr="00D37FED" w:rsidRDefault="00362F7E" w:rsidP="008F57A4">
      <w:r>
        <w:t xml:space="preserve">2. </w:t>
      </w:r>
      <w:r w:rsidRPr="00362F7E">
        <w:t xml:space="preserve">A dartboard has a radius of 9 in. and is composed of a bull’s eye with a radius of 1 in. surrounded by four concentric </w:t>
      </w:r>
      <w:proofErr w:type="gramStart"/>
      <w:r w:rsidRPr="00362F7E">
        <w:t>rings,</w:t>
      </w:r>
      <w:proofErr w:type="gramEnd"/>
      <w:r w:rsidRPr="00362F7E">
        <w:t xml:space="preserve"> each has a width of 2 in. If you randomly throw a dart at the board (and hit it), find the probability of hitting each individual ring as well as the bull’s eye.</w:t>
      </w:r>
      <w:r w:rsidR="00D37FED">
        <w:t xml:space="preserve"> (</w:t>
      </w:r>
      <w:r w:rsidR="00D37FED">
        <w:rPr>
          <w:i/>
        </w:rPr>
        <w:t>Hint: Picture?</w:t>
      </w:r>
      <w:r w:rsidR="00D37FED">
        <w:t>)</w:t>
      </w:r>
    </w:p>
    <w:p w:rsidR="00362F7E" w:rsidRPr="00D37FED" w:rsidRDefault="00362F7E" w:rsidP="008F57A4">
      <w:r>
        <w:t xml:space="preserve">3. </w:t>
      </w:r>
      <w:r w:rsidRPr="00362F7E">
        <w:t>A plane has crashed in one of three equally likely, different regions. Region 1 is a wooded area, region 2 is a relatively flat farming area, and region 3 is a hilly area. Searchers choose to start looking in region 2 because is it the easiest to search and they believe that if a plane has crashed in this region, the probability that they find it is 0.9. If they search region 2 and do not locate the plane, find the conditional probability that the plane is in region 3.</w:t>
      </w:r>
      <w:r w:rsidR="00D37FED">
        <w:t xml:space="preserve"> (</w:t>
      </w:r>
      <w:r w:rsidR="00D37FED">
        <w:rPr>
          <w:i/>
        </w:rPr>
        <w:t>Hint: You need a compliment</w:t>
      </w:r>
      <w:r w:rsidR="00D37FED">
        <w:t>)</w:t>
      </w:r>
    </w:p>
    <w:p w:rsidR="00362F7E" w:rsidRDefault="00362F7E" w:rsidP="008F57A4">
      <w:r>
        <w:t xml:space="preserve">4. </w:t>
      </w:r>
      <w:r w:rsidRPr="00362F7E">
        <w:t>Suppose that there are three corporations competing for four different government contracts. If the contracts are awarded randomly, what is the probability that each corporation will get a contract?</w:t>
      </w:r>
    </w:p>
    <w:p w:rsidR="00362F7E" w:rsidRDefault="00362F7E" w:rsidP="00362F7E">
      <w:pPr>
        <w:spacing w:line="240" w:lineRule="auto"/>
        <w:rPr>
          <w:rFonts w:eastAsiaTheme="minorEastAsia"/>
        </w:rPr>
      </w:pPr>
      <w:r>
        <w:t xml:space="preserve">5. </w:t>
      </w:r>
      <w:r>
        <w:rPr>
          <w:rFonts w:eastAsiaTheme="minorEastAsia"/>
        </w:rPr>
        <w:t xml:space="preserve">The registrar reported that among 1300 students, 700 students did not register for either a math or English course, 400 registered for an English </w:t>
      </w:r>
      <w:proofErr w:type="gramStart"/>
      <w:r>
        <w:rPr>
          <w:rFonts w:eastAsiaTheme="minorEastAsia"/>
        </w:rPr>
        <w:t>course,</w:t>
      </w:r>
      <w:proofErr w:type="gramEnd"/>
      <w:r>
        <w:rPr>
          <w:rFonts w:eastAsiaTheme="minorEastAsia"/>
        </w:rPr>
        <w:t xml:space="preserve"> and 300 register</w:t>
      </w:r>
      <w:r w:rsidR="00D37FED">
        <w:rPr>
          <w:rFonts w:eastAsiaTheme="minorEastAsia"/>
        </w:rPr>
        <w:t xml:space="preserve">ed for both types of courses. </w:t>
      </w:r>
      <w:r>
        <w:rPr>
          <w:rFonts w:eastAsiaTheme="minorEastAsia"/>
        </w:rPr>
        <w:t>a) How many registered for an English course but not a Math course?</w:t>
      </w:r>
      <w:r w:rsidR="008E5328">
        <w:rPr>
          <w:rFonts w:eastAsiaTheme="minorEastAsia"/>
        </w:rPr>
        <w:t xml:space="preserve"> </w:t>
      </w:r>
      <w:r>
        <w:rPr>
          <w:rFonts w:eastAsiaTheme="minorEastAsia"/>
        </w:rPr>
        <w:t>b) How many registered for a math course?</w:t>
      </w:r>
    </w:p>
    <w:p w:rsidR="00362F7E" w:rsidRDefault="00362F7E" w:rsidP="00362F7E">
      <w:pPr>
        <w:spacing w:line="240" w:lineRule="auto"/>
        <w:rPr>
          <w:rFonts w:eastAsiaTheme="minorEastAsia"/>
        </w:rPr>
      </w:pPr>
      <w:r>
        <w:t xml:space="preserve">6. </w:t>
      </w:r>
      <w:r>
        <w:rPr>
          <w:rFonts w:eastAsiaTheme="minorEastAsia"/>
        </w:rPr>
        <w:t>Find the indicated sets with:</w:t>
      </w:r>
    </w:p>
    <w:p w:rsidR="00362F7E" w:rsidRPr="00547F73" w:rsidRDefault="00362F7E" w:rsidP="00362F7E">
      <w:pPr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U=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1, 2, 3, 4, 5, 6, 7, 8, 9, 10</m:t>
              </m:r>
            </m:e>
          </m:d>
          <m:r>
            <w:rPr>
              <w:rFonts w:ascii="Cambria Math" w:eastAsiaTheme="minorEastAsia" w:hAnsi="Cambria Math"/>
            </w:rPr>
            <m:t>, A=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1, 2, 3, 4, 5, 6,</m:t>
              </m:r>
            </m:e>
          </m:d>
          <m:r>
            <w:rPr>
              <w:rFonts w:ascii="Cambria Math" w:eastAsiaTheme="minorEastAsia" w:hAnsi="Cambria Math"/>
            </w:rPr>
            <m:t>, B=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4, 5, 6, 7, 8</m:t>
              </m:r>
            </m:e>
          </m:d>
          <m:r>
            <w:rPr>
              <w:rFonts w:ascii="Cambria Math" w:eastAsiaTheme="minorEastAsia" w:hAnsi="Cambria Math"/>
            </w:rPr>
            <m:t>, C=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5, 6, 7, 8, 9, 10</m:t>
              </m:r>
            </m:e>
          </m:d>
        </m:oMath>
      </m:oMathPara>
    </w:p>
    <w:p w:rsidR="00362F7E" w:rsidRDefault="00362F7E" w:rsidP="00362F7E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362F7E" w:rsidRDefault="00362F7E" w:rsidP="00362F7E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A</m:t>
        </m:r>
        <m:nary>
          <m:naryPr>
            <m:chr m:val="⋂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B</m:t>
            </m:r>
            <m:nary>
              <m:naryPr>
                <m:chr m:val="⋂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</m:nary>
          </m:e>
        </m:nary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A</m:t>
        </m:r>
        <m:nary>
          <m:naryPr>
            <m:chr m:val="⋂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c</m:t>
                </m:r>
              </m:sup>
            </m:sSup>
            <m:nary>
              <m:naryPr>
                <m:chr m:val="⋃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</w:rPr>
                  <m:t>C)</m:t>
                </m:r>
              </m:e>
            </m:nary>
          </m:e>
        </m:nary>
      </m:oMath>
    </w:p>
    <w:p w:rsidR="00362F7E" w:rsidRPr="00547F73" w:rsidRDefault="00362F7E" w:rsidP="00362F7E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(A</m:t>
            </m:r>
            <m:nary>
              <m:naryPr>
                <m:chr m:val="⋃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</w:rPr>
                  <m:t>B</m:t>
                </m:r>
                <m:nary>
                  <m:naryPr>
                    <m:chr m:val="⋃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</w:rPr>
                      <m:t>C)</m:t>
                    </m:r>
                  </m:e>
                </m:nary>
              </m:e>
            </m:nary>
          </m:e>
          <m:sup>
            <m:r>
              <w:rPr>
                <w:rFonts w:ascii="Cambria Math" w:eastAsiaTheme="minorEastAsia" w:hAnsi="Cambria Math"/>
              </w:rPr>
              <m:t>c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c</m:t>
            </m:r>
          </m:sup>
        </m:sSup>
        <m:nary>
          <m:naryPr>
            <m:chr m:val="⋂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c</m:t>
                </m:r>
              </m:sup>
            </m:sSup>
            <m:nary>
              <m:naryPr>
                <m:chr m:val="⋂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</m:nary>
          </m:e>
        </m:nary>
      </m:oMath>
    </w:p>
    <w:p w:rsidR="00362F7E" w:rsidRDefault="00362F7E" w:rsidP="00362F7E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e) </w:t>
      </w:r>
      <m:oMath>
        <m:r>
          <w:rPr>
            <w:rFonts w:ascii="Cambria Math" w:eastAsiaTheme="minorEastAsia" w:hAnsi="Cambria Math"/>
          </w:rPr>
          <m:t>A</m:t>
        </m:r>
        <m:nary>
          <m:naryPr>
            <m:chr m:val="⋃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(B</m:t>
            </m:r>
            <m:nary>
              <m:naryPr>
                <m:chr m:val="⋂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</w:rPr>
                  <m:t>C)</m:t>
                </m:r>
              </m:e>
            </m:nary>
          </m:e>
        </m:nary>
      </m:oMath>
    </w:p>
    <w:p w:rsidR="00362F7E" w:rsidRPr="00753F4D" w:rsidRDefault="008E5328" w:rsidP="00362F7E">
      <w:pPr>
        <w:spacing w:before="240"/>
      </w:pPr>
      <w:r>
        <w:rPr>
          <w:rFonts w:eastAsiaTheme="minorEastAsia"/>
        </w:rPr>
        <w:t>7</w:t>
      </w:r>
      <w:r w:rsidR="00362F7E">
        <w:rPr>
          <w:rFonts w:eastAsiaTheme="minorEastAsia"/>
        </w:rPr>
        <w:t xml:space="preserve">. </w:t>
      </w:r>
      <w:r w:rsidR="00362F7E">
        <w:t>Callahan Auto Parts</w:t>
      </w:r>
      <w:r w:rsidR="00362F7E" w:rsidRPr="00753F4D">
        <w:t xml:space="preserve"> has hired 12 new employees, and must assign 8 to the day shift and 4 to the night shift.  Assume that the 12 employees consist of 6 men and 6 women and that the assignments to day and night shift are made at random. (a) What is the probability that all 4 of the night-shift employees are men</w:t>
      </w:r>
      <w:proofErr w:type="gramStart"/>
      <w:r w:rsidR="00362F7E" w:rsidRPr="00753F4D">
        <w:t>?(</w:t>
      </w:r>
      <w:proofErr w:type="gramEnd"/>
      <w:r w:rsidR="00362F7E" w:rsidRPr="00753F4D">
        <w:t>b) What is the probability that at least one of the night-shift employees is a woman?</w:t>
      </w:r>
    </w:p>
    <w:p w:rsidR="00362F7E" w:rsidRDefault="00362F7E" w:rsidP="008F57A4">
      <w:bookmarkStart w:id="0" w:name="_GoBack"/>
      <w:bookmarkEnd w:id="0"/>
      <w:r>
        <w:t>8</w:t>
      </w:r>
      <w:r w:rsidR="000A63DF">
        <w:t>.</w:t>
      </w:r>
      <w:r w:rsidRPr="00362F7E">
        <w:rPr>
          <w:rFonts w:eastAsiaTheme="minorEastAsia"/>
        </w:rPr>
        <w:t xml:space="preserve"> </w:t>
      </w:r>
      <w:r>
        <w:rPr>
          <w:rFonts w:eastAsiaTheme="minorEastAsia"/>
        </w:rPr>
        <w:t>A small island has three bridges connecting it to the main land. In the next year, bridge A has a 15% chance of collapsing, bridge B has a 5% chance of collapsing, and bridge C has a 20% chance of collapsing. What is the probability that exactly one bridge will collapse next year?</w:t>
      </w:r>
    </w:p>
    <w:sectPr w:rsidR="00362F7E" w:rsidSect="00392E5E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09" w:rsidRDefault="00CC7909" w:rsidP="00E7061C">
      <w:pPr>
        <w:spacing w:after="0" w:line="240" w:lineRule="auto"/>
      </w:pPr>
      <w:r>
        <w:separator/>
      </w:r>
    </w:p>
  </w:endnote>
  <w:endnote w:type="continuationSeparator" w:id="0">
    <w:p w:rsidR="00CC7909" w:rsidRDefault="00CC7909" w:rsidP="00E7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134587"/>
      <w:docPartObj>
        <w:docPartGallery w:val="Page Numbers (Bottom of Page)"/>
        <w:docPartUnique/>
      </w:docPartObj>
    </w:sdtPr>
    <w:sdtEndPr/>
    <w:sdtContent>
      <w:p w:rsidR="00E7061C" w:rsidRDefault="00E7061C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32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E7061C" w:rsidRDefault="00E706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09" w:rsidRDefault="00CC7909" w:rsidP="00E7061C">
      <w:pPr>
        <w:spacing w:after="0" w:line="240" w:lineRule="auto"/>
      </w:pPr>
      <w:r>
        <w:separator/>
      </w:r>
    </w:p>
  </w:footnote>
  <w:footnote w:type="continuationSeparator" w:id="0">
    <w:p w:rsidR="00CC7909" w:rsidRDefault="00CC7909" w:rsidP="00E7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5E" w:rsidRPr="00392E5E" w:rsidRDefault="00392E5E" w:rsidP="00392E5E">
    <w:pPr>
      <w:pStyle w:val="Header"/>
      <w:jc w:val="right"/>
    </w:pPr>
    <w:r>
      <w:t>Q-Center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13" w:rsidRDefault="008B4A13" w:rsidP="008B4A13">
    <w:pPr>
      <w:spacing w:line="240" w:lineRule="auto"/>
      <w:jc w:val="center"/>
      <w:rPr>
        <w:sz w:val="36"/>
      </w:rPr>
    </w:pPr>
    <w:r>
      <w:rPr>
        <w:sz w:val="36"/>
      </w:rPr>
      <w:t>Math 1070 Exam #1 Review</w:t>
    </w:r>
  </w:p>
  <w:p w:rsidR="008B4A13" w:rsidRDefault="008B4A13" w:rsidP="008B4A13">
    <w:pPr>
      <w:spacing w:line="240" w:lineRule="auto"/>
      <w:jc w:val="center"/>
    </w:pPr>
    <w:r>
      <w:rPr>
        <w:noProof/>
      </w:rPr>
      <w:drawing>
        <wp:inline distT="0" distB="0" distL="0" distR="0" wp14:anchorId="5DFAB757" wp14:editId="76585C32">
          <wp:extent cx="1554480" cy="604189"/>
          <wp:effectExtent l="0" t="0" r="762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 Cent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604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A0"/>
    <w:rsid w:val="000170EE"/>
    <w:rsid w:val="000563B1"/>
    <w:rsid w:val="000A63DF"/>
    <w:rsid w:val="000B49EE"/>
    <w:rsid w:val="000F65A0"/>
    <w:rsid w:val="00115677"/>
    <w:rsid w:val="00126A5B"/>
    <w:rsid w:val="001C0562"/>
    <w:rsid w:val="00233782"/>
    <w:rsid w:val="002F1E4C"/>
    <w:rsid w:val="003010B6"/>
    <w:rsid w:val="00362F7E"/>
    <w:rsid w:val="00392E5E"/>
    <w:rsid w:val="003D2A7E"/>
    <w:rsid w:val="00431597"/>
    <w:rsid w:val="004D246B"/>
    <w:rsid w:val="004F6888"/>
    <w:rsid w:val="00547F73"/>
    <w:rsid w:val="00553B23"/>
    <w:rsid w:val="0062607D"/>
    <w:rsid w:val="00687145"/>
    <w:rsid w:val="00701D7C"/>
    <w:rsid w:val="007B7C4D"/>
    <w:rsid w:val="008B4A13"/>
    <w:rsid w:val="008E5328"/>
    <w:rsid w:val="008F57A4"/>
    <w:rsid w:val="00B0285A"/>
    <w:rsid w:val="00B1095D"/>
    <w:rsid w:val="00C80A0D"/>
    <w:rsid w:val="00CC7909"/>
    <w:rsid w:val="00CD62FA"/>
    <w:rsid w:val="00CF09D9"/>
    <w:rsid w:val="00D37FED"/>
    <w:rsid w:val="00E476D2"/>
    <w:rsid w:val="00E7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6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0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61C"/>
  </w:style>
  <w:style w:type="paragraph" w:styleId="Footer">
    <w:name w:val="footer"/>
    <w:basedOn w:val="Normal"/>
    <w:link w:val="FooterChar"/>
    <w:uiPriority w:val="99"/>
    <w:unhideWhenUsed/>
    <w:rsid w:val="00E70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61C"/>
  </w:style>
  <w:style w:type="paragraph" w:styleId="NoSpacing">
    <w:name w:val="No Spacing"/>
    <w:uiPriority w:val="1"/>
    <w:qFormat/>
    <w:rsid w:val="00392E5E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6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0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61C"/>
  </w:style>
  <w:style w:type="paragraph" w:styleId="Footer">
    <w:name w:val="footer"/>
    <w:basedOn w:val="Normal"/>
    <w:link w:val="FooterChar"/>
    <w:uiPriority w:val="99"/>
    <w:unhideWhenUsed/>
    <w:rsid w:val="00E70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61C"/>
  </w:style>
  <w:style w:type="paragraph" w:styleId="NoSpacing">
    <w:name w:val="No Spacing"/>
    <w:uiPriority w:val="1"/>
    <w:qFormat/>
    <w:rsid w:val="00392E5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09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0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91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Miller</dc:creator>
  <cp:lastModifiedBy>Andrew Miller</cp:lastModifiedBy>
  <cp:revision>11</cp:revision>
  <cp:lastPrinted>2016-10-04T00:50:00Z</cp:lastPrinted>
  <dcterms:created xsi:type="dcterms:W3CDTF">2016-09-29T21:41:00Z</dcterms:created>
  <dcterms:modified xsi:type="dcterms:W3CDTF">2017-02-21T01:22:00Z</dcterms:modified>
</cp:coreProperties>
</file>